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955C" w14:textId="77777777" w:rsidR="001538CB" w:rsidRPr="00820BBB" w:rsidRDefault="001538CB" w:rsidP="001538CB">
      <w:pPr>
        <w:spacing w:after="0" w:line="240" w:lineRule="auto"/>
        <w:jc w:val="center"/>
        <w:rPr>
          <w:rFonts w:ascii="Public Sans" w:eastAsia="Times New Roman" w:hAnsi="Public Sans" w:cs="Times New Roman"/>
          <w:sz w:val="24"/>
          <w:szCs w:val="24"/>
        </w:rPr>
      </w:pPr>
      <w:r w:rsidRPr="00820BBB">
        <w:rPr>
          <w:rFonts w:ascii="Public Sans" w:hAnsi="Public Sans"/>
          <w:b/>
          <w:noProof/>
          <w:sz w:val="21"/>
        </w:rPr>
        <w:drawing>
          <wp:anchor distT="0" distB="0" distL="114300" distR="114300" simplePos="0" relativeHeight="251659264" behindDoc="1" locked="0" layoutInCell="1" allowOverlap="1" wp14:anchorId="0CD8920A" wp14:editId="6B675169">
            <wp:simplePos x="0" y="0"/>
            <wp:positionH relativeFrom="column">
              <wp:posOffset>308610</wp:posOffset>
            </wp:positionH>
            <wp:positionV relativeFrom="paragraph">
              <wp:posOffset>-158750</wp:posOffset>
            </wp:positionV>
            <wp:extent cx="1703551" cy="431597"/>
            <wp:effectExtent l="0" t="0" r="0" b="6985"/>
            <wp:wrapNone/>
            <wp:docPr id="1959213749" name="Imagen 195921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3551" cy="431597"/>
                    </a:xfrm>
                    <a:prstGeom prst="rect">
                      <a:avLst/>
                    </a:prstGeom>
                    <a:noFill/>
                  </pic:spPr>
                </pic:pic>
              </a:graphicData>
            </a:graphic>
            <wp14:sizeRelH relativeFrom="margin">
              <wp14:pctWidth>0</wp14:pctWidth>
            </wp14:sizeRelH>
            <wp14:sizeRelV relativeFrom="margin">
              <wp14:pctHeight>0</wp14:pctHeight>
            </wp14:sizeRelV>
          </wp:anchor>
        </w:drawing>
      </w:r>
      <w:r w:rsidRPr="00820BBB">
        <w:rPr>
          <w:rFonts w:ascii="Public Sans" w:eastAsia="Times New Roman" w:hAnsi="Public Sans" w:cs="Times New Roman"/>
          <w:b/>
          <w:bCs/>
          <w:color w:val="000000"/>
          <w:sz w:val="16"/>
          <w:szCs w:val="16"/>
        </w:rPr>
        <w:t>AVISO DE PRIVACIDAD INTEGRAL</w:t>
      </w:r>
    </w:p>
    <w:p w14:paraId="577F99C7" w14:textId="77777777" w:rsidR="001538CB" w:rsidRPr="00820BBB" w:rsidRDefault="001538CB" w:rsidP="001538CB">
      <w:pPr>
        <w:spacing w:after="0" w:line="240" w:lineRule="auto"/>
        <w:jc w:val="center"/>
        <w:rPr>
          <w:rFonts w:ascii="Public Sans" w:eastAsia="Times New Roman" w:hAnsi="Public Sans" w:cs="Times New Roman"/>
          <w:sz w:val="24"/>
          <w:szCs w:val="24"/>
        </w:rPr>
      </w:pPr>
      <w:r w:rsidRPr="00820BBB">
        <w:rPr>
          <w:rFonts w:ascii="Public Sans" w:eastAsia="Times New Roman" w:hAnsi="Public Sans" w:cs="Times New Roman"/>
          <w:b/>
          <w:bCs/>
          <w:color w:val="000000"/>
          <w:sz w:val="16"/>
          <w:szCs w:val="16"/>
        </w:rPr>
        <w:t>ANEXO B</w:t>
      </w:r>
    </w:p>
    <w:p w14:paraId="553B3957" w14:textId="77777777" w:rsidR="001538CB" w:rsidRPr="00820BBB" w:rsidRDefault="001538CB" w:rsidP="001538CB">
      <w:pPr>
        <w:spacing w:after="0" w:line="240" w:lineRule="auto"/>
        <w:rPr>
          <w:rFonts w:ascii="Public Sans" w:eastAsia="Times New Roman" w:hAnsi="Public Sans" w:cs="Times New Roman"/>
          <w:sz w:val="24"/>
          <w:szCs w:val="24"/>
        </w:rPr>
      </w:pPr>
    </w:p>
    <w:p w14:paraId="5C139479" w14:textId="77777777" w:rsidR="001538CB" w:rsidRPr="00820BBB" w:rsidRDefault="001538CB" w:rsidP="001538CB">
      <w:pPr>
        <w:spacing w:after="0" w:line="240" w:lineRule="auto"/>
        <w:ind w:right="141"/>
        <w:jc w:val="both"/>
        <w:rPr>
          <w:rFonts w:ascii="Public Sans" w:eastAsia="Times New Roman" w:hAnsi="Public Sans" w:cs="Times New Roman"/>
          <w:sz w:val="28"/>
          <w:szCs w:val="28"/>
        </w:rPr>
      </w:pPr>
      <w:r w:rsidRPr="00820BBB">
        <w:rPr>
          <w:rFonts w:ascii="Public Sans" w:eastAsia="Century Gothic" w:hAnsi="Public Sans" w:cs="Century Gothic"/>
          <w:sz w:val="16"/>
          <w:szCs w:val="16"/>
        </w:rPr>
        <w:t xml:space="preserve">La Secretaría de Desarrollo Rural, con domicilio en Avenida División del Norte número 2504, colonia </w:t>
      </w:r>
      <w:proofErr w:type="spellStart"/>
      <w:r w:rsidRPr="00820BBB">
        <w:rPr>
          <w:rFonts w:ascii="Public Sans" w:eastAsia="Century Gothic" w:hAnsi="Public Sans" w:cs="Century Gothic"/>
          <w:sz w:val="16"/>
          <w:szCs w:val="16"/>
        </w:rPr>
        <w:t>Altavista</w:t>
      </w:r>
      <w:proofErr w:type="spellEnd"/>
      <w:r w:rsidRPr="00820BBB">
        <w:rPr>
          <w:rFonts w:ascii="Public Sans" w:eastAsia="Century Gothic" w:hAnsi="Public Sans" w:cs="Century Gothic"/>
          <w:sz w:val="16"/>
          <w:szCs w:val="16"/>
        </w:rPr>
        <w:t xml:space="preserve">, Ciudad Chihuahua, Chihuahua, CP, 31200, con página web https://chihuahua.gob.mx/sdr, teléfono 614-4293300 ext.12642 correo electrónico https://chihuahua.gob.mx/sdr por conducto de las </w:t>
      </w:r>
      <w:r w:rsidRPr="00820BBB">
        <w:rPr>
          <w:rFonts w:ascii="Public Sans" w:eastAsia="Century Gothic" w:hAnsi="Public Sans" w:cs="Century Gothic"/>
          <w:b/>
          <w:bCs/>
          <w:sz w:val="16"/>
          <w:szCs w:val="16"/>
        </w:rPr>
        <w:t>Direcciones de Vinculación</w:t>
      </w:r>
      <w:r w:rsidRPr="00820BBB">
        <w:rPr>
          <w:rFonts w:ascii="Public Sans" w:eastAsia="Century Gothic" w:hAnsi="Public Sans" w:cs="Century Gothic"/>
          <w:sz w:val="16"/>
          <w:szCs w:val="16"/>
        </w:rPr>
        <w:t xml:space="preserve"> y </w:t>
      </w:r>
      <w:r w:rsidRPr="00820BBB">
        <w:rPr>
          <w:rFonts w:ascii="Public Sans" w:eastAsia="Century Gothic" w:hAnsi="Public Sans" w:cs="Century Gothic"/>
          <w:b/>
          <w:bCs/>
          <w:sz w:val="16"/>
          <w:szCs w:val="16"/>
        </w:rPr>
        <w:t>Desarrollo Forestal y Recursos Naturales</w:t>
      </w:r>
      <w:r w:rsidRPr="00820BBB">
        <w:rPr>
          <w:rFonts w:ascii="Public Sans" w:eastAsia="Century Gothic" w:hAnsi="Public Sans" w:cs="Century Gothic"/>
          <w:sz w:val="16"/>
          <w:szCs w:val="16"/>
        </w:rPr>
        <w:t xml:space="preserve"> serán el responsable del tratamiento de sus datos personales.</w:t>
      </w:r>
    </w:p>
    <w:p w14:paraId="7633C5F0" w14:textId="77777777" w:rsidR="001538CB" w:rsidRPr="00820BBB" w:rsidRDefault="001538CB" w:rsidP="001538CB">
      <w:pPr>
        <w:autoSpaceDE w:val="0"/>
        <w:autoSpaceDN w:val="0"/>
        <w:adjustRightInd w:val="0"/>
        <w:spacing w:after="0" w:line="240" w:lineRule="auto"/>
        <w:ind w:right="141"/>
        <w:jc w:val="both"/>
        <w:rPr>
          <w:rFonts w:ascii="Public Sans" w:hAnsi="Public Sans"/>
          <w:sz w:val="16"/>
          <w:szCs w:val="16"/>
        </w:rPr>
      </w:pPr>
      <w:r w:rsidRPr="00820BBB">
        <w:rPr>
          <w:rFonts w:ascii="Public Sans" w:eastAsia="Century Gothic" w:hAnsi="Public Sans" w:cs="Century Gothic"/>
          <w:b/>
          <w:bCs/>
          <w:sz w:val="16"/>
          <w:szCs w:val="16"/>
        </w:rPr>
        <w:t>Los datos personales que se recaben serán utilizados con los siguientes fines:</w:t>
      </w:r>
      <w:r w:rsidRPr="00820BBB">
        <w:rPr>
          <w:rFonts w:ascii="Public Sans" w:hAnsi="Public Sans"/>
        </w:rPr>
        <w:t xml:space="preserve"> </w:t>
      </w:r>
      <w:r w:rsidRPr="00820BBB">
        <w:rPr>
          <w:rFonts w:ascii="Public Sans" w:hAnsi="Public Sans"/>
          <w:sz w:val="16"/>
          <w:szCs w:val="16"/>
        </w:rPr>
        <w:t>de contacto para seguimiento, encuestas de satisfacción, difusión de convocatorias y comunicados institucionales del sector, información estadística, información de interés público, climática y técnica relacionada con el sector agropecuario, con el fin de Contribuir a impulsar el aprovechamiento productivo Y sustentable de los recursos naturales del sector rural, promoviendo su protección, mantenimiento, conservación y restauración mediante el aprovechamiento sostenible de los recursos naturales</w:t>
      </w:r>
    </w:p>
    <w:p w14:paraId="3B3D7C2D" w14:textId="77777777" w:rsidR="001538CB" w:rsidRPr="00820BBB" w:rsidRDefault="001538CB" w:rsidP="001538CB">
      <w:pPr>
        <w:autoSpaceDE w:val="0"/>
        <w:autoSpaceDN w:val="0"/>
        <w:adjustRightInd w:val="0"/>
        <w:spacing w:after="0" w:line="240" w:lineRule="auto"/>
        <w:ind w:right="141"/>
        <w:jc w:val="both"/>
        <w:rPr>
          <w:rFonts w:ascii="Public Sans" w:eastAsiaTheme="minorHAnsi" w:hAnsi="Public Sans" w:cs="Arial"/>
          <w:sz w:val="10"/>
          <w:szCs w:val="10"/>
          <w:lang w:eastAsia="en-US"/>
        </w:rPr>
      </w:pPr>
    </w:p>
    <w:p w14:paraId="40D1AB15" w14:textId="77777777" w:rsidR="001538CB" w:rsidRPr="00820BBB" w:rsidRDefault="001538CB" w:rsidP="001538CB">
      <w:pPr>
        <w:spacing w:after="0" w:line="240" w:lineRule="auto"/>
        <w:ind w:right="141"/>
        <w:jc w:val="both"/>
        <w:rPr>
          <w:rFonts w:ascii="Public Sans" w:eastAsia="Times New Roman" w:hAnsi="Public Sans" w:cs="Times New Roman"/>
          <w:sz w:val="28"/>
          <w:szCs w:val="28"/>
        </w:rPr>
      </w:pPr>
      <w:r w:rsidRPr="00820BBB">
        <w:rPr>
          <w:rFonts w:ascii="Public Sans" w:eastAsia="Century Gothic" w:hAnsi="Public Sans" w:cs="Century Gothic"/>
          <w:sz w:val="16"/>
          <w:szCs w:val="16"/>
        </w:rPr>
        <w:t>Por lo que es necesario se otorgue su consentimiento para llevar a cabo las finalidades anteriormente descritas al calce del presente.</w:t>
      </w:r>
    </w:p>
    <w:p w14:paraId="469D0B36" w14:textId="77777777" w:rsidR="001538CB" w:rsidRPr="00820BBB" w:rsidRDefault="001538CB" w:rsidP="001538CB">
      <w:pPr>
        <w:spacing w:after="0" w:line="240" w:lineRule="auto"/>
        <w:ind w:right="141"/>
        <w:jc w:val="both"/>
        <w:rPr>
          <w:rFonts w:ascii="Public Sans" w:eastAsia="Times New Roman" w:hAnsi="Public Sans" w:cs="Times New Roman"/>
          <w:sz w:val="28"/>
          <w:szCs w:val="28"/>
        </w:rPr>
      </w:pPr>
      <w:r w:rsidRPr="00820BBB">
        <w:rPr>
          <w:rFonts w:ascii="Public Sans" w:eastAsia="Century Gothic" w:hAnsi="Public Sans" w:cs="Century Gothic"/>
          <w:b/>
          <w:bCs/>
          <w:sz w:val="16"/>
          <w:szCs w:val="16"/>
        </w:rPr>
        <w:t>Se informa que no se recaban datos personales sensibles.</w:t>
      </w:r>
    </w:p>
    <w:p w14:paraId="11C3F481" w14:textId="77777777" w:rsidR="001538CB" w:rsidRPr="00820BBB" w:rsidRDefault="001538CB" w:rsidP="001538CB">
      <w:pPr>
        <w:spacing w:after="0" w:line="240" w:lineRule="auto"/>
        <w:ind w:right="141"/>
        <w:jc w:val="both"/>
        <w:rPr>
          <w:rFonts w:ascii="Public Sans" w:eastAsia="Times New Roman" w:hAnsi="Public Sans" w:cs="Times New Roman"/>
          <w:sz w:val="28"/>
          <w:szCs w:val="28"/>
        </w:rPr>
      </w:pPr>
      <w:r w:rsidRPr="00820BBB">
        <w:rPr>
          <w:rFonts w:ascii="Public Sans" w:eastAsia="Century Gothic" w:hAnsi="Public Sans" w:cs="Century Gothic"/>
          <w:b/>
          <w:bCs/>
          <w:sz w:val="16"/>
          <w:szCs w:val="16"/>
        </w:rPr>
        <w:t>Los datos personales serán recabados mediante los formatos establecidos en las Reglas de Operación indicadas.</w:t>
      </w:r>
    </w:p>
    <w:p w14:paraId="2587C332" w14:textId="77777777" w:rsidR="001538CB" w:rsidRPr="00820BBB" w:rsidRDefault="001538CB" w:rsidP="001538CB">
      <w:pPr>
        <w:spacing w:after="0" w:line="240" w:lineRule="auto"/>
        <w:ind w:right="141"/>
        <w:jc w:val="both"/>
        <w:rPr>
          <w:rFonts w:ascii="Public Sans" w:eastAsia="Times New Roman" w:hAnsi="Public Sans" w:cs="Times New Roman"/>
          <w:sz w:val="28"/>
          <w:szCs w:val="28"/>
        </w:rPr>
      </w:pPr>
      <w:r w:rsidRPr="00820BBB">
        <w:rPr>
          <w:rFonts w:ascii="Public Sans" w:eastAsia="Century Gothic" w:hAnsi="Public Sans" w:cs="Century Gothic"/>
          <w:sz w:val="16"/>
          <w:szCs w:val="16"/>
        </w:rPr>
        <w:t>Sus datos personales serán tratados en atención a las atribuciones conferidas a este sujeto responsable de conformidad con los artículos 20, 26, 27, 28, 29 y demás relativas y aplicables de conformidad con el Reglamento Interior de la Secretaría de Desarrollo Rural del Poder Ejecutivo del Estado de Chihuahua, publicado en Periódico Oficial del Estado el 13 de septiembre de 2025.</w:t>
      </w:r>
    </w:p>
    <w:p w14:paraId="64580FD5" w14:textId="77777777" w:rsidR="001538CB" w:rsidRPr="00820BBB" w:rsidRDefault="001538CB" w:rsidP="001538CB">
      <w:pPr>
        <w:spacing w:after="0" w:line="240" w:lineRule="auto"/>
        <w:ind w:right="141"/>
        <w:jc w:val="both"/>
        <w:rPr>
          <w:rFonts w:ascii="Public Sans" w:eastAsia="Times New Roman" w:hAnsi="Public Sans" w:cs="Times New Roman"/>
          <w:sz w:val="28"/>
          <w:szCs w:val="28"/>
        </w:rPr>
      </w:pPr>
      <w:r w:rsidRPr="00820BBB">
        <w:rPr>
          <w:rFonts w:ascii="Public Sans" w:eastAsia="Century Gothic" w:hAnsi="Public Sans" w:cs="Century Gothic"/>
          <w:b/>
          <w:bCs/>
          <w:sz w:val="16"/>
          <w:szCs w:val="16"/>
        </w:rPr>
        <w:t>Los datos personales serán utilizados en la realización de las actividades mencionadas, así como también serán objeto de transferencia a la Secretaría de Hacienda con la finalidad de validar, aprobar y rubricar los instrumentos jurídicos derivados del proceso. Por lo que no es necesario se otorgue su consentimiento para llevar a cabo la transferencia anteriormente descrita al calce del presente, ya que se encuadra en las fracciones II Y VI del artículo 98 de la Ley de Protección de Datos Personales del Estado de Chihuahua.</w:t>
      </w:r>
    </w:p>
    <w:p w14:paraId="216440D6" w14:textId="77777777" w:rsidR="001538CB" w:rsidRPr="00820BBB" w:rsidRDefault="001538CB" w:rsidP="001538CB">
      <w:pPr>
        <w:spacing w:after="0" w:line="240" w:lineRule="auto"/>
        <w:ind w:right="141"/>
        <w:jc w:val="both"/>
        <w:rPr>
          <w:rFonts w:ascii="Public Sans" w:eastAsia="Times New Roman" w:hAnsi="Public Sans" w:cs="Times New Roman"/>
          <w:sz w:val="28"/>
          <w:szCs w:val="28"/>
        </w:rPr>
      </w:pPr>
      <w:r w:rsidRPr="00820BBB">
        <w:rPr>
          <w:rFonts w:ascii="Public Sans" w:eastAsia="Century Gothic" w:hAnsi="Public Sans" w:cs="Century Gothic"/>
          <w:b/>
          <w:bCs/>
          <w:sz w:val="16"/>
          <w:szCs w:val="16"/>
        </w:rPr>
        <w:t>Usted cuenta con la posibilidad de negarse al tratamiento de sus datos personales, no obstante, los mismos son esenciales para realizar el trámite descrito en las finalidades que anteceden, por lo que de manifestar su negativa el mismo no podrá llevarse a cabo.</w:t>
      </w:r>
    </w:p>
    <w:p w14:paraId="1E181F25" w14:textId="77777777" w:rsidR="001538CB" w:rsidRPr="00820BBB" w:rsidRDefault="001538CB" w:rsidP="001538CB">
      <w:pPr>
        <w:spacing w:after="0" w:line="240" w:lineRule="auto"/>
        <w:ind w:right="141"/>
        <w:jc w:val="both"/>
        <w:rPr>
          <w:rFonts w:ascii="Public Sans" w:eastAsia="Times New Roman" w:hAnsi="Public Sans" w:cs="Times New Roman"/>
          <w:sz w:val="28"/>
          <w:szCs w:val="28"/>
        </w:rPr>
      </w:pPr>
      <w:r w:rsidRPr="00820BBB">
        <w:rPr>
          <w:rFonts w:ascii="Public Sans" w:eastAsia="Century Gothic" w:hAnsi="Public Sans" w:cs="Century Gothic"/>
          <w:sz w:val="16"/>
          <w:szCs w:val="16"/>
        </w:rPr>
        <w:t>Usted podrá ejercer sus derechos de Acceso, Rectificación, Cancelación, Oposición</w:t>
      </w:r>
      <w:r w:rsidRPr="00820BBB">
        <w:rPr>
          <w:rFonts w:ascii="Public Sans" w:eastAsia="Century Gothic" w:hAnsi="Public Sans" w:cs="Century Gothic"/>
          <w:b/>
          <w:bCs/>
          <w:sz w:val="16"/>
          <w:szCs w:val="16"/>
        </w:rPr>
        <w:t xml:space="preserve"> (ARCO)</w:t>
      </w:r>
      <w:r w:rsidRPr="00820BBB">
        <w:rPr>
          <w:rFonts w:ascii="Public Sans" w:eastAsia="Century Gothic" w:hAnsi="Public Sans" w:cs="Century Gothic"/>
          <w:sz w:val="16"/>
          <w:szCs w:val="16"/>
        </w:rPr>
        <w:t xml:space="preserve"> y portabilidad, ante la Unidad de Transparencia de manera presencial o a través de correo electrónico, por medio de la Plataforma Nacional de Transparencia (plataformadetransparencia.org.mx), recibiendo la respuesta por el medio que usted haya elegido para recibir notificaciones, lo anterior con fundamento en el artículo 45 de la Ley de Protección de Datos Personales del Estado de Chihuahua su solicitud deberá contener </w:t>
      </w:r>
      <w:r w:rsidRPr="00820BBB">
        <w:rPr>
          <w:rFonts w:ascii="Public Sans" w:eastAsia="Century Gothic" w:hAnsi="Public Sans" w:cs="Century Gothic"/>
          <w:color w:val="000000"/>
          <w:sz w:val="16"/>
          <w:szCs w:val="16"/>
        </w:rPr>
        <w:t>los siguientes requisitos:</w:t>
      </w:r>
    </w:p>
    <w:p w14:paraId="1E6F9A45" w14:textId="77777777" w:rsidR="001538CB" w:rsidRPr="00820BBB" w:rsidRDefault="001538CB" w:rsidP="001538CB">
      <w:pPr>
        <w:numPr>
          <w:ilvl w:val="0"/>
          <w:numId w:val="1"/>
        </w:numPr>
        <w:spacing w:after="0" w:line="240" w:lineRule="auto"/>
        <w:ind w:left="0" w:right="141" w:firstLine="0"/>
        <w:jc w:val="both"/>
        <w:rPr>
          <w:rFonts w:ascii="Public Sans" w:eastAsia="Century Gothic" w:hAnsi="Public Sans" w:cs="Century Gothic"/>
          <w:color w:val="000000"/>
          <w:sz w:val="14"/>
          <w:szCs w:val="14"/>
        </w:rPr>
      </w:pPr>
      <w:r w:rsidRPr="00820BBB">
        <w:rPr>
          <w:rFonts w:ascii="Public Sans" w:eastAsia="Century Gothic" w:hAnsi="Public Sans" w:cs="Century Gothic"/>
          <w:color w:val="000000"/>
          <w:sz w:val="14"/>
          <w:szCs w:val="14"/>
        </w:rPr>
        <w:t>Nombre del titular y su domicilio o cualquier otro medio para recibir notificaciones.</w:t>
      </w:r>
    </w:p>
    <w:p w14:paraId="3A7E1C03" w14:textId="77777777" w:rsidR="001538CB" w:rsidRPr="00820BBB" w:rsidRDefault="001538CB" w:rsidP="001538CB">
      <w:pPr>
        <w:numPr>
          <w:ilvl w:val="0"/>
          <w:numId w:val="1"/>
        </w:numPr>
        <w:spacing w:after="0" w:line="240" w:lineRule="auto"/>
        <w:ind w:left="0" w:right="141" w:firstLine="0"/>
        <w:jc w:val="both"/>
        <w:rPr>
          <w:rFonts w:ascii="Public Sans" w:eastAsia="Century Gothic" w:hAnsi="Public Sans" w:cs="Century Gothic"/>
          <w:color w:val="000000"/>
          <w:sz w:val="14"/>
          <w:szCs w:val="14"/>
        </w:rPr>
      </w:pPr>
      <w:r w:rsidRPr="00820BBB">
        <w:rPr>
          <w:rFonts w:ascii="Public Sans" w:eastAsia="Century Gothic" w:hAnsi="Public Sans" w:cs="Century Gothic"/>
          <w:color w:val="000000"/>
          <w:sz w:val="14"/>
          <w:szCs w:val="14"/>
        </w:rPr>
        <w:t>Los documentos que acrediten la identidad del titular, o en su caso la personalidad de su representante.</w:t>
      </w:r>
    </w:p>
    <w:p w14:paraId="13057BDB" w14:textId="77777777" w:rsidR="001538CB" w:rsidRPr="00820BBB" w:rsidRDefault="001538CB" w:rsidP="001538CB">
      <w:pPr>
        <w:numPr>
          <w:ilvl w:val="0"/>
          <w:numId w:val="1"/>
        </w:numPr>
        <w:spacing w:after="0" w:line="240" w:lineRule="auto"/>
        <w:ind w:left="0" w:right="141" w:firstLine="0"/>
        <w:jc w:val="both"/>
        <w:rPr>
          <w:rFonts w:ascii="Public Sans" w:eastAsia="Century Gothic" w:hAnsi="Public Sans" w:cs="Century Gothic"/>
          <w:color w:val="000000"/>
          <w:sz w:val="14"/>
          <w:szCs w:val="14"/>
        </w:rPr>
      </w:pPr>
      <w:r w:rsidRPr="00820BBB">
        <w:rPr>
          <w:rFonts w:ascii="Public Sans" w:eastAsia="Century Gothic" w:hAnsi="Public Sans" w:cs="Century Gothic"/>
          <w:color w:val="000000"/>
          <w:sz w:val="14"/>
          <w:szCs w:val="14"/>
        </w:rPr>
        <w:t>De ser posible, el área que lleva a cabo el tratamiento de datos personales.</w:t>
      </w:r>
    </w:p>
    <w:p w14:paraId="546D2F17" w14:textId="77777777" w:rsidR="001538CB" w:rsidRPr="00820BBB" w:rsidRDefault="001538CB" w:rsidP="001538CB">
      <w:pPr>
        <w:numPr>
          <w:ilvl w:val="0"/>
          <w:numId w:val="1"/>
        </w:numPr>
        <w:spacing w:after="0" w:line="240" w:lineRule="auto"/>
        <w:ind w:left="0" w:right="141" w:firstLine="0"/>
        <w:jc w:val="both"/>
        <w:rPr>
          <w:rFonts w:ascii="Public Sans" w:eastAsia="Century Gothic" w:hAnsi="Public Sans" w:cs="Century Gothic"/>
          <w:color w:val="000000"/>
          <w:sz w:val="14"/>
          <w:szCs w:val="14"/>
        </w:rPr>
      </w:pPr>
      <w:r w:rsidRPr="00820BBB">
        <w:rPr>
          <w:rFonts w:ascii="Public Sans" w:eastAsia="Century Gothic" w:hAnsi="Public Sans" w:cs="Century Gothic"/>
          <w:color w:val="000000"/>
          <w:sz w:val="14"/>
          <w:szCs w:val="14"/>
        </w:rPr>
        <w:t>La descripción clara y precisa de los datos personales respecto de los cuales se pretende ejercer alguno de los Derechos ARCO y de portabilidad.</w:t>
      </w:r>
    </w:p>
    <w:p w14:paraId="7BB45779" w14:textId="77777777" w:rsidR="001538CB" w:rsidRPr="00820BBB" w:rsidRDefault="001538CB" w:rsidP="001538CB">
      <w:pPr>
        <w:numPr>
          <w:ilvl w:val="0"/>
          <w:numId w:val="1"/>
        </w:numPr>
        <w:spacing w:after="0" w:line="240" w:lineRule="auto"/>
        <w:ind w:left="0" w:right="141" w:firstLine="0"/>
        <w:jc w:val="both"/>
        <w:rPr>
          <w:rFonts w:ascii="Public Sans" w:eastAsia="Century Gothic" w:hAnsi="Public Sans" w:cs="Century Gothic"/>
          <w:color w:val="000000"/>
          <w:sz w:val="14"/>
          <w:szCs w:val="14"/>
        </w:rPr>
      </w:pPr>
      <w:r w:rsidRPr="00820BBB">
        <w:rPr>
          <w:rFonts w:ascii="Public Sans" w:eastAsia="Century Gothic" w:hAnsi="Public Sans" w:cs="Century Gothic"/>
          <w:color w:val="000000"/>
          <w:sz w:val="14"/>
          <w:szCs w:val="14"/>
        </w:rPr>
        <w:t xml:space="preserve">La descripción del </w:t>
      </w:r>
      <w:r w:rsidRPr="00820BBB">
        <w:rPr>
          <w:rFonts w:ascii="Public Sans" w:eastAsia="Century Gothic" w:hAnsi="Public Sans" w:cs="Century Gothic"/>
          <w:b/>
          <w:bCs/>
          <w:color w:val="000000"/>
          <w:sz w:val="14"/>
          <w:szCs w:val="14"/>
        </w:rPr>
        <w:t>Derecho ARCO</w:t>
      </w:r>
      <w:r w:rsidRPr="00820BBB">
        <w:rPr>
          <w:rFonts w:ascii="Public Sans" w:eastAsia="Century Gothic" w:hAnsi="Public Sans" w:cs="Century Gothic"/>
          <w:color w:val="000000"/>
          <w:sz w:val="14"/>
          <w:szCs w:val="14"/>
        </w:rPr>
        <w:t xml:space="preserve"> y de portabilidad que se pretende ejercer, o bien lo que solicita el titular.</w:t>
      </w:r>
    </w:p>
    <w:p w14:paraId="508CC028" w14:textId="77777777" w:rsidR="001538CB" w:rsidRPr="00820BBB" w:rsidRDefault="001538CB" w:rsidP="001538CB">
      <w:pPr>
        <w:numPr>
          <w:ilvl w:val="0"/>
          <w:numId w:val="1"/>
        </w:numPr>
        <w:spacing w:after="0" w:line="240" w:lineRule="auto"/>
        <w:ind w:left="0" w:right="141" w:firstLine="0"/>
        <w:jc w:val="both"/>
        <w:rPr>
          <w:rFonts w:ascii="Public Sans" w:eastAsia="Century Gothic" w:hAnsi="Public Sans" w:cs="Century Gothic"/>
          <w:color w:val="000000"/>
          <w:sz w:val="14"/>
          <w:szCs w:val="14"/>
        </w:rPr>
      </w:pPr>
      <w:r w:rsidRPr="00820BBB">
        <w:rPr>
          <w:rFonts w:ascii="Public Sans" w:eastAsia="Century Gothic" w:hAnsi="Public Sans" w:cs="Century Gothic"/>
          <w:color w:val="000000"/>
          <w:sz w:val="14"/>
          <w:szCs w:val="14"/>
        </w:rPr>
        <w:t>Cualquier otro elemento o documento que facilite la localización de los datos personales, en su caso. </w:t>
      </w:r>
    </w:p>
    <w:p w14:paraId="42B49A78" w14:textId="77777777" w:rsidR="001538CB" w:rsidRPr="00820BBB" w:rsidRDefault="001538CB" w:rsidP="001538CB">
      <w:pPr>
        <w:spacing w:after="0" w:line="240" w:lineRule="auto"/>
        <w:ind w:right="141"/>
        <w:jc w:val="both"/>
        <w:rPr>
          <w:rFonts w:ascii="Public Sans" w:eastAsia="Times New Roman" w:hAnsi="Public Sans" w:cs="Times New Roman"/>
          <w:sz w:val="28"/>
          <w:szCs w:val="28"/>
        </w:rPr>
      </w:pPr>
      <w:r w:rsidRPr="00820BBB">
        <w:rPr>
          <w:rFonts w:ascii="Public Sans" w:eastAsia="Century Gothic" w:hAnsi="Public Sans" w:cs="Century Gothic"/>
          <w:color w:val="000000"/>
          <w:sz w:val="16"/>
          <w:szCs w:val="16"/>
        </w:rPr>
        <w:t>Los datos personales podrán ser reproducidos de manera física o electrónica, y enviados por medio de correo certificado con acuse de recibo en su caso.</w:t>
      </w:r>
    </w:p>
    <w:p w14:paraId="2596C290" w14:textId="77777777" w:rsidR="001538CB" w:rsidRPr="00820BBB" w:rsidRDefault="001538CB" w:rsidP="001538CB">
      <w:pPr>
        <w:spacing w:after="0" w:line="240" w:lineRule="auto"/>
        <w:ind w:right="141"/>
        <w:jc w:val="both"/>
        <w:rPr>
          <w:rFonts w:ascii="Public Sans" w:eastAsia="Times New Roman" w:hAnsi="Public Sans" w:cs="Times New Roman"/>
          <w:sz w:val="28"/>
          <w:szCs w:val="28"/>
        </w:rPr>
      </w:pPr>
      <w:r w:rsidRPr="00820BBB">
        <w:rPr>
          <w:rFonts w:ascii="Public Sans" w:eastAsia="Century Gothic" w:hAnsi="Public Sans" w:cs="Century Gothic"/>
          <w:color w:val="000000"/>
          <w:sz w:val="16"/>
          <w:szCs w:val="16"/>
        </w:rPr>
        <w:t xml:space="preserve">Una vez presentada su solicitud la Unidad de Transparencia cuenta con un término de 20 días hábiles para dar respuesta, mismo que podrá ser ampliado de manera justificada por un periodo de 10 días hábiles, una vez otorgada la respuesta y de resultar procedente el responsable cuenta con 15 días hábiles para hacer efectivo el derecho. En caso de falta de respuesta o inconformidad con la misma usted cuenta con la posibilidad de interponer un Recurso de Revisión ante el Instituto Chihuahuense para la Transparencia y Acceso a la Información Pública (ICHITAIP) dentro de los 15 días hábiles posteriores a la respuesta o el vencimiento del término para otorgar la misma o ante la Unidad de Transparencia de esta Secretaría, ubicada en Avenida División del Norte número 2504, colonia </w:t>
      </w:r>
      <w:proofErr w:type="spellStart"/>
      <w:r w:rsidRPr="00820BBB">
        <w:rPr>
          <w:rFonts w:ascii="Public Sans" w:eastAsia="Century Gothic" w:hAnsi="Public Sans" w:cs="Century Gothic"/>
          <w:color w:val="000000"/>
          <w:sz w:val="16"/>
          <w:szCs w:val="16"/>
        </w:rPr>
        <w:t>Altavista</w:t>
      </w:r>
      <w:proofErr w:type="spellEnd"/>
      <w:r w:rsidRPr="00820BBB">
        <w:rPr>
          <w:rFonts w:ascii="Public Sans" w:eastAsia="Century Gothic" w:hAnsi="Public Sans" w:cs="Century Gothic"/>
          <w:color w:val="000000"/>
          <w:sz w:val="16"/>
          <w:szCs w:val="16"/>
        </w:rPr>
        <w:t>, Ciudad Chihuahua, Chihuahua, CP. 31200, teléfono 6144293300 extensión 12589, correo electrónico transparencia.sdr@chihuahua.gob.mx.</w:t>
      </w:r>
    </w:p>
    <w:p w14:paraId="23B2E767" w14:textId="77777777" w:rsidR="001538CB" w:rsidRPr="00820BBB" w:rsidRDefault="001538CB" w:rsidP="001538CB">
      <w:pPr>
        <w:spacing w:after="0" w:line="240" w:lineRule="auto"/>
        <w:ind w:right="141"/>
        <w:jc w:val="both"/>
        <w:rPr>
          <w:rFonts w:ascii="Public Sans" w:eastAsia="Times New Roman" w:hAnsi="Public Sans" w:cs="Times New Roman"/>
          <w:sz w:val="28"/>
          <w:szCs w:val="28"/>
        </w:rPr>
      </w:pPr>
      <w:r w:rsidRPr="00820BBB">
        <w:rPr>
          <w:rFonts w:ascii="Public Sans" w:eastAsia="Century Gothic" w:hAnsi="Public Sans" w:cs="Century Gothic"/>
          <w:color w:val="000000"/>
          <w:sz w:val="16"/>
          <w:szCs w:val="16"/>
        </w:rPr>
        <w:t> </w:t>
      </w:r>
    </w:p>
    <w:p w14:paraId="21643323" w14:textId="77777777" w:rsidR="001538CB" w:rsidRPr="00820BBB" w:rsidRDefault="001538CB" w:rsidP="001538CB">
      <w:pPr>
        <w:spacing w:after="0" w:line="240" w:lineRule="auto"/>
        <w:ind w:right="141"/>
        <w:jc w:val="both"/>
        <w:rPr>
          <w:rFonts w:ascii="Public Sans" w:eastAsia="Times New Roman" w:hAnsi="Public Sans" w:cs="Times New Roman"/>
          <w:sz w:val="28"/>
          <w:szCs w:val="28"/>
        </w:rPr>
      </w:pPr>
      <w:r w:rsidRPr="00820BBB">
        <w:rPr>
          <w:rFonts w:ascii="Public Sans" w:eastAsia="Century Gothic" w:hAnsi="Public Sans" w:cs="Century Gothic"/>
          <w:color w:val="000000"/>
          <w:sz w:val="16"/>
          <w:szCs w:val="16"/>
        </w:rPr>
        <w:t>El aviso de privacidad integral estará disponible en:</w:t>
      </w:r>
    </w:p>
    <w:p w14:paraId="1C0A7B97" w14:textId="77777777" w:rsidR="001538CB" w:rsidRPr="00820BBB" w:rsidRDefault="001538CB" w:rsidP="001538CB">
      <w:pPr>
        <w:numPr>
          <w:ilvl w:val="0"/>
          <w:numId w:val="2"/>
        </w:numPr>
        <w:spacing w:after="0" w:line="240" w:lineRule="auto"/>
        <w:ind w:left="0" w:right="141" w:firstLine="0"/>
        <w:jc w:val="both"/>
        <w:rPr>
          <w:rFonts w:ascii="Public Sans" w:eastAsia="Century Gothic" w:hAnsi="Public Sans" w:cs="Century Gothic"/>
          <w:color w:val="000000"/>
          <w:sz w:val="14"/>
          <w:szCs w:val="14"/>
        </w:rPr>
      </w:pPr>
      <w:r w:rsidRPr="00820BBB">
        <w:rPr>
          <w:rFonts w:ascii="Public Sans" w:eastAsia="Century Gothic" w:hAnsi="Public Sans" w:cs="Century Gothic"/>
          <w:color w:val="000000"/>
          <w:sz w:val="14"/>
          <w:szCs w:val="14"/>
        </w:rPr>
        <w:t>La página web https://chihuahua.gob.mx/info/transparencia-sdr en el apartado avisos de privacidad.</w:t>
      </w:r>
    </w:p>
    <w:p w14:paraId="59341A55" w14:textId="77777777" w:rsidR="001538CB" w:rsidRPr="00820BBB" w:rsidRDefault="001538CB" w:rsidP="001538CB">
      <w:pPr>
        <w:numPr>
          <w:ilvl w:val="0"/>
          <w:numId w:val="2"/>
        </w:numPr>
        <w:spacing w:after="0" w:line="240" w:lineRule="auto"/>
        <w:ind w:left="0" w:right="141" w:firstLine="0"/>
        <w:jc w:val="both"/>
        <w:rPr>
          <w:rFonts w:ascii="Public Sans" w:eastAsia="Century Gothic" w:hAnsi="Public Sans" w:cs="Century Gothic"/>
          <w:color w:val="000000"/>
          <w:sz w:val="14"/>
          <w:szCs w:val="14"/>
        </w:rPr>
      </w:pPr>
      <w:r w:rsidRPr="00820BBB">
        <w:rPr>
          <w:rFonts w:ascii="Public Sans" w:eastAsia="Century Gothic" w:hAnsi="Public Sans" w:cs="Century Gothic"/>
          <w:color w:val="000000"/>
          <w:sz w:val="14"/>
          <w:szCs w:val="14"/>
        </w:rPr>
        <w:t>De manera física en las unidades administrativas que realicen el tratamiento de datos personales</w:t>
      </w:r>
    </w:p>
    <w:p w14:paraId="3EE31DD9" w14:textId="77777777" w:rsidR="001538CB" w:rsidRPr="00820BBB" w:rsidRDefault="001538CB" w:rsidP="001538CB">
      <w:pPr>
        <w:numPr>
          <w:ilvl w:val="0"/>
          <w:numId w:val="3"/>
        </w:numPr>
        <w:spacing w:after="0" w:line="240" w:lineRule="auto"/>
        <w:ind w:left="0" w:right="141" w:firstLine="0"/>
        <w:jc w:val="both"/>
        <w:rPr>
          <w:rFonts w:ascii="Public Sans" w:eastAsia="Century Gothic" w:hAnsi="Public Sans" w:cs="Century Gothic"/>
          <w:color w:val="000000"/>
          <w:sz w:val="14"/>
          <w:szCs w:val="14"/>
        </w:rPr>
      </w:pPr>
      <w:r w:rsidRPr="00820BBB">
        <w:rPr>
          <w:rFonts w:ascii="Public Sans" w:eastAsia="Century Gothic" w:hAnsi="Public Sans" w:cs="Century Gothic"/>
          <w:color w:val="000000"/>
          <w:sz w:val="14"/>
          <w:szCs w:val="14"/>
        </w:rPr>
        <w:t>Los cambios al aviso de privacidad serán notificados mediante la página Web https://chihuahua.gob.mx/info/transparencia-sdr en el apartado avisos de privacidad.</w:t>
      </w:r>
    </w:p>
    <w:p w14:paraId="29FCE80C" w14:textId="77777777" w:rsidR="001538CB" w:rsidRDefault="001538CB" w:rsidP="001538CB">
      <w:pPr>
        <w:spacing w:after="0" w:line="240" w:lineRule="auto"/>
        <w:ind w:right="141"/>
        <w:jc w:val="both"/>
        <w:rPr>
          <w:rFonts w:ascii="Public Sans" w:eastAsia="Century Gothic" w:hAnsi="Public Sans" w:cs="Century Gothic"/>
          <w:color w:val="000000"/>
          <w:sz w:val="16"/>
          <w:szCs w:val="16"/>
        </w:rPr>
      </w:pPr>
    </w:p>
    <w:p w14:paraId="665EE282" w14:textId="77777777" w:rsidR="001538CB" w:rsidRDefault="001538CB" w:rsidP="001538CB">
      <w:pPr>
        <w:spacing w:after="0" w:line="240" w:lineRule="auto"/>
        <w:ind w:right="141"/>
        <w:jc w:val="both"/>
        <w:rPr>
          <w:rFonts w:ascii="Public Sans" w:eastAsia="Century Gothic" w:hAnsi="Public Sans" w:cs="Century Gothic"/>
          <w:color w:val="000000"/>
          <w:sz w:val="16"/>
          <w:szCs w:val="16"/>
        </w:rPr>
      </w:pPr>
    </w:p>
    <w:p w14:paraId="6124805F" w14:textId="77777777" w:rsidR="001538CB" w:rsidRPr="00820BBB" w:rsidRDefault="001538CB" w:rsidP="001538CB">
      <w:pPr>
        <w:spacing w:after="0" w:line="240" w:lineRule="auto"/>
        <w:ind w:right="141"/>
        <w:jc w:val="both"/>
        <w:rPr>
          <w:rFonts w:ascii="Public Sans" w:eastAsia="Times New Roman" w:hAnsi="Public Sans" w:cs="Times New Roman"/>
          <w:sz w:val="28"/>
          <w:szCs w:val="28"/>
        </w:rPr>
      </w:pPr>
      <w:r w:rsidRPr="00820BBB">
        <w:rPr>
          <w:rFonts w:ascii="Public Sans" w:eastAsia="Century Gothic" w:hAnsi="Public Sans" w:cs="Century Gothic"/>
          <w:color w:val="000000"/>
          <w:sz w:val="16"/>
          <w:szCs w:val="16"/>
        </w:rPr>
        <w:t>En caso de estar de acuerdo con el tratamiento o transferencia de sus datos personales, se le pide marque la siguiente casilla,</w:t>
      </w:r>
    </w:p>
    <w:p w14:paraId="505DB2F9" w14:textId="77777777" w:rsidR="001538CB" w:rsidRPr="00820BBB" w:rsidRDefault="001538CB" w:rsidP="001538CB">
      <w:pPr>
        <w:ind w:right="141"/>
        <w:rPr>
          <w:rFonts w:ascii="Public Sans" w:eastAsia="Times New Roman" w:hAnsi="Public Sans" w:cs="Times New Roman"/>
          <w:color w:val="000000"/>
          <w:sz w:val="16"/>
          <w:szCs w:val="16"/>
        </w:rPr>
      </w:pPr>
      <w:r w:rsidRPr="00820BBB">
        <w:rPr>
          <w:rFonts w:ascii="Public Sans" w:hAnsi="Public Sans"/>
          <w:noProof/>
        </w:rPr>
        <mc:AlternateContent>
          <mc:Choice Requires="wps">
            <w:drawing>
              <wp:anchor distT="0" distB="0" distL="114300" distR="114300" simplePos="0" relativeHeight="251660288" behindDoc="0" locked="0" layoutInCell="1" hidden="0" allowOverlap="1" wp14:anchorId="75AB29CB" wp14:editId="426F4C4E">
                <wp:simplePos x="0" y="0"/>
                <wp:positionH relativeFrom="column">
                  <wp:posOffset>81915</wp:posOffset>
                </wp:positionH>
                <wp:positionV relativeFrom="paragraph">
                  <wp:posOffset>133350</wp:posOffset>
                </wp:positionV>
                <wp:extent cx="375920" cy="322580"/>
                <wp:effectExtent l="0" t="0" r="24130" b="20320"/>
                <wp:wrapThrough wrapText="bothSides">
                  <wp:wrapPolygon edited="0">
                    <wp:start x="0" y="0"/>
                    <wp:lineTo x="0" y="21685"/>
                    <wp:lineTo x="21892" y="21685"/>
                    <wp:lineTo x="21892" y="0"/>
                    <wp:lineTo x="0" y="0"/>
                  </wp:wrapPolygon>
                </wp:wrapThrough>
                <wp:docPr id="1959213717" name="Rectángulo 1959213717"/>
                <wp:cNvGraphicFramePr/>
                <a:graphic xmlns:a="http://schemas.openxmlformats.org/drawingml/2006/main">
                  <a:graphicData uri="http://schemas.microsoft.com/office/word/2010/wordprocessingShape">
                    <wps:wsp>
                      <wps:cNvSpPr/>
                      <wps:spPr>
                        <a:xfrm>
                          <a:off x="0" y="0"/>
                          <a:ext cx="375920" cy="322580"/>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069FA853" w14:textId="77777777" w:rsidR="001538CB" w:rsidRDefault="001538CB" w:rsidP="001538C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AB29CB" id="Rectángulo 1959213717" o:spid="_x0000_s1026" style="position:absolute;margin-left:6.45pt;margin-top:10.5pt;width:29.6pt;height:2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" fillcolor="window" strokecolor="windowText" strokeweight="1pt">
                <v:stroke startarrowwidth="narrow" startarrowlength="short" endarrowwidth="narrow" endarrowlength="short"/>
                <v:textbox inset="2.53958mm,2.53958mm,2.53958mm,2.53958mm">
                  <w:txbxContent>
                    <w:p w14:paraId="069FA853" w14:textId="77777777" w:rsidR="001538CB" w:rsidRDefault="001538CB" w:rsidP="001538CB">
                      <w:pPr>
                        <w:spacing w:after="0" w:line="240" w:lineRule="auto"/>
                        <w:textDirection w:val="btLr"/>
                      </w:pPr>
                    </w:p>
                  </w:txbxContent>
                </v:textbox>
                <w10:wrap type="through"/>
              </v:rect>
            </w:pict>
          </mc:Fallback>
        </mc:AlternateContent>
      </w:r>
      <w:r w:rsidRPr="00820BBB">
        <w:rPr>
          <w:rFonts w:ascii="Public Sans" w:eastAsia="Times New Roman" w:hAnsi="Public Sans" w:cs="Times New Roman"/>
          <w:color w:val="000000"/>
          <w:sz w:val="16"/>
          <w:szCs w:val="16"/>
        </w:rPr>
        <w:t xml:space="preserve">       </w:t>
      </w:r>
      <w:r w:rsidRPr="00820BBB">
        <w:rPr>
          <w:rFonts w:ascii="Public Sans" w:eastAsia="Times New Roman" w:hAnsi="Public Sans" w:cs="Times New Roman"/>
          <w:color w:val="000000"/>
          <w:sz w:val="16"/>
          <w:szCs w:val="16"/>
        </w:rPr>
        <w:tab/>
        <w:t xml:space="preserve"> </w:t>
      </w:r>
    </w:p>
    <w:p w14:paraId="35A7DAF7" w14:textId="77777777" w:rsidR="001538CB" w:rsidRPr="00820BBB" w:rsidRDefault="001538CB" w:rsidP="001538CB">
      <w:pPr>
        <w:ind w:right="141"/>
        <w:rPr>
          <w:rFonts w:ascii="Public Sans" w:eastAsia="Times New Roman" w:hAnsi="Public Sans" w:cs="Times New Roman"/>
          <w:color w:val="000000"/>
          <w:sz w:val="16"/>
          <w:szCs w:val="16"/>
        </w:rPr>
      </w:pPr>
      <w:r w:rsidRPr="00820BBB">
        <w:rPr>
          <w:rFonts w:ascii="Public Sans" w:eastAsia="Times New Roman" w:hAnsi="Public Sans" w:cs="Times New Roman"/>
          <w:color w:val="000000"/>
          <w:sz w:val="16"/>
          <w:szCs w:val="16"/>
        </w:rPr>
        <w:t>Otorgo el consentimiento al tratamiento y transferencia de mis datos personales</w:t>
      </w:r>
    </w:p>
    <w:p w14:paraId="158528D1" w14:textId="49BB2AE4" w:rsidR="001538CB" w:rsidRPr="00820BBB" w:rsidRDefault="001538CB" w:rsidP="001538CB">
      <w:pPr>
        <w:spacing w:after="0" w:line="240" w:lineRule="auto"/>
        <w:ind w:right="141"/>
        <w:jc w:val="both"/>
        <w:rPr>
          <w:rFonts w:ascii="Public Sans" w:eastAsia="Times New Roman" w:hAnsi="Public Sans" w:cs="Times New Roman"/>
          <w:sz w:val="24"/>
          <w:szCs w:val="24"/>
        </w:rPr>
      </w:pPr>
      <w:r w:rsidRPr="00820BBB">
        <w:rPr>
          <w:rFonts w:ascii="Public Sans" w:eastAsia="Times New Roman" w:hAnsi="Public Sans" w:cs="Times New Roman"/>
          <w:color w:val="000000"/>
          <w:sz w:val="16"/>
          <w:szCs w:val="16"/>
        </w:rPr>
        <w:t> </w:t>
      </w:r>
    </w:p>
    <w:p w14:paraId="307BA322" w14:textId="73C582A6" w:rsidR="001538CB" w:rsidRPr="00820BBB" w:rsidRDefault="001538CB" w:rsidP="001538CB">
      <w:pPr>
        <w:spacing w:after="0" w:line="240" w:lineRule="auto"/>
        <w:ind w:right="141"/>
        <w:jc w:val="both"/>
        <w:rPr>
          <w:rFonts w:ascii="Public Sans" w:eastAsia="Times New Roman" w:hAnsi="Public Sans" w:cs="Times New Roman"/>
          <w:sz w:val="24"/>
          <w:szCs w:val="24"/>
        </w:rPr>
      </w:pPr>
      <w:r w:rsidRPr="00820BBB">
        <w:rPr>
          <w:rFonts w:ascii="Public Sans" w:eastAsia="Times New Roman" w:hAnsi="Public Sans" w:cs="Times New Roman"/>
          <w:color w:val="000000"/>
          <w:sz w:val="16"/>
          <w:szCs w:val="16"/>
        </w:rPr>
        <w:t> ___________________________________________</w:t>
      </w:r>
      <w:r>
        <w:rPr>
          <w:rFonts w:ascii="Public Sans" w:eastAsia="Times New Roman" w:hAnsi="Public Sans" w:cs="Times New Roman"/>
          <w:color w:val="000000"/>
          <w:sz w:val="16"/>
          <w:szCs w:val="16"/>
        </w:rPr>
        <w:t>__________</w:t>
      </w:r>
      <w:r w:rsidRPr="00820BBB">
        <w:rPr>
          <w:rFonts w:ascii="Public Sans" w:eastAsia="Times New Roman" w:hAnsi="Public Sans" w:cs="Times New Roman"/>
          <w:color w:val="000000"/>
          <w:sz w:val="16"/>
          <w:szCs w:val="16"/>
        </w:rPr>
        <w:t xml:space="preserve">                                         </w:t>
      </w:r>
      <w:r w:rsidRPr="00820BBB">
        <w:rPr>
          <w:rFonts w:ascii="Public Sans" w:eastAsia="Times New Roman" w:hAnsi="Public Sans" w:cs="Times New Roman"/>
          <w:color w:val="000000"/>
          <w:sz w:val="16"/>
          <w:szCs w:val="16"/>
        </w:rPr>
        <w:tab/>
        <w:t>____________________________</w:t>
      </w:r>
    </w:p>
    <w:p w14:paraId="122E1497" w14:textId="77777777" w:rsidR="001538CB" w:rsidRPr="00820BBB" w:rsidRDefault="001538CB" w:rsidP="001538CB">
      <w:pPr>
        <w:spacing w:after="0" w:line="240" w:lineRule="auto"/>
        <w:ind w:right="141"/>
        <w:jc w:val="both"/>
        <w:rPr>
          <w:rFonts w:ascii="Public Sans" w:eastAsia="Times New Roman" w:hAnsi="Public Sans" w:cs="Times New Roman"/>
          <w:sz w:val="24"/>
          <w:szCs w:val="24"/>
        </w:rPr>
      </w:pPr>
      <w:r w:rsidRPr="00820BBB">
        <w:rPr>
          <w:rFonts w:ascii="Public Sans" w:eastAsia="Times New Roman" w:hAnsi="Public Sans" w:cs="Times New Roman"/>
          <w:b/>
          <w:bCs/>
          <w:color w:val="000000"/>
          <w:sz w:val="16"/>
          <w:szCs w:val="16"/>
        </w:rPr>
        <w:t>  Nombre completo y firma del titular de los datos personales                                                                              Fecha</w:t>
      </w:r>
    </w:p>
    <w:p w14:paraId="1E11551B" w14:textId="77777777" w:rsidR="007B02E4" w:rsidRDefault="007B02E4"/>
    <w:sectPr w:rsidR="007B02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ublic Sans">
    <w:altName w:val="Calibri"/>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351B8"/>
    <w:multiLevelType w:val="multilevel"/>
    <w:tmpl w:val="940CFD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E493D02"/>
    <w:multiLevelType w:val="multilevel"/>
    <w:tmpl w:val="644E9D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4745452"/>
    <w:multiLevelType w:val="multilevel"/>
    <w:tmpl w:val="2F8A23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CB"/>
    <w:rsid w:val="001538CB"/>
    <w:rsid w:val="007B02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52BD1"/>
  <w15:chartTrackingRefBased/>
  <w15:docId w15:val="{02CAC5FF-EC10-41F5-968A-A19D434D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B"/>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872</Words>
  <Characters>4799</Characters>
  <Application>Microsoft Office Word</Application>
  <DocSecurity>0</DocSecurity>
  <Lines>39</Lines>
  <Paragraphs>11</Paragraphs>
  <ScaleCrop>false</ScaleCrop>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Gonzalez</dc:creator>
  <cp:keywords/>
  <dc:description/>
  <cp:lastModifiedBy>Carlos Gonzalez</cp:lastModifiedBy>
  <cp:revision>1</cp:revision>
  <dcterms:created xsi:type="dcterms:W3CDTF">2026-03-02T18:34:00Z</dcterms:created>
  <dcterms:modified xsi:type="dcterms:W3CDTF">2026-03-02T18:35:00Z</dcterms:modified>
</cp:coreProperties>
</file>